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20" w:rsidRPr="000C268F" w:rsidRDefault="001F2920" w:rsidP="001F2920">
      <w:pPr>
        <w:widowControl/>
        <w:shd w:val="clear" w:color="auto" w:fill="FFFFFF"/>
        <w:autoSpaceDE/>
        <w:autoSpaceDN/>
        <w:adjustRightInd/>
        <w:spacing w:before="75" w:after="150" w:line="312" w:lineRule="atLeast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 w:rsidRPr="000C268F">
        <w:rPr>
          <w:rFonts w:ascii="Open Sans" w:hAnsi="Open Sans"/>
          <w:b/>
          <w:bCs/>
          <w:color w:val="000000"/>
          <w:kern w:val="36"/>
          <w:sz w:val="38"/>
          <w:szCs w:val="38"/>
        </w:rPr>
        <w:t>«Виды личностных и метапредметных результатов при изучении курса «Математика» в начальной школе</w:t>
      </w:r>
      <w:bookmarkStart w:id="0" w:name="_GoBack"/>
      <w:r w:rsidRPr="000C268F">
        <w:rPr>
          <w:rFonts w:ascii="Open Sans" w:hAnsi="Open Sans"/>
          <w:b/>
          <w:bCs/>
          <w:color w:val="000000"/>
          <w:kern w:val="36"/>
          <w:sz w:val="38"/>
          <w:szCs w:val="38"/>
        </w:rPr>
        <w:t>»</w:t>
      </w:r>
      <w:bookmarkEnd w:id="0"/>
    </w:p>
    <w:p w:rsidR="001F2920" w:rsidRDefault="001F2920" w:rsidP="001F2920">
      <w:pPr>
        <w:pStyle w:val="dash041e005f0431005f044b005f0447005f043d005f044b005f0439"/>
        <w:spacing w:line="360" w:lineRule="auto"/>
        <w:ind w:firstLine="708"/>
        <w:jc w:val="center"/>
        <w:rPr>
          <w:i/>
          <w:sz w:val="28"/>
          <w:szCs w:val="28"/>
          <w:shd w:val="clear" w:color="auto" w:fill="FFFFFF"/>
        </w:rPr>
      </w:pPr>
    </w:p>
    <w:p w:rsidR="001F2920" w:rsidRPr="00D21813" w:rsidRDefault="001F2920" w:rsidP="001F2920">
      <w:pPr>
        <w:pStyle w:val="dash041e005f0431005f044b005f0447005f043d005f044b005f0439"/>
        <w:spacing w:line="360" w:lineRule="auto"/>
        <w:rPr>
          <w:i/>
          <w:sz w:val="28"/>
          <w:szCs w:val="28"/>
          <w:shd w:val="clear" w:color="auto" w:fill="FFFFFF"/>
        </w:rPr>
      </w:pPr>
    </w:p>
    <w:p w:rsidR="001F2920" w:rsidRPr="00D21813" w:rsidRDefault="001F2920" w:rsidP="001F2920">
      <w:pPr>
        <w:pStyle w:val="dash041e005f0431005f044b005f0447005f043d005f044b005f0439"/>
        <w:spacing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1F2920" w:rsidRPr="00D21813" w:rsidRDefault="001F2920" w:rsidP="001F2920">
      <w:pPr>
        <w:pStyle w:val="dash041e005f0431005f044b005f0447005f043d005f044b005f0439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218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1813">
        <w:rPr>
          <w:sz w:val="28"/>
          <w:szCs w:val="28"/>
          <w:shd w:val="clear" w:color="auto" w:fill="FFFFFF"/>
        </w:rPr>
        <w:t xml:space="preserve">На каждом этапе исторического развития образование выполняло одну и ту же задачу - сохранение накопленных знаний и подготовка подрастающего поколения для жизни в данном конкретном обществе. В настоящее время результатом образования является не просто получение знаний, а познавательное и личностное развитие учащихся в образовательном процессе. Новый федеральный государственный  образовательный стандарт общего образования основывается на системно-деятельностном подходе, обеспечивающем построение образовательного процесса с учетом индивидуальных, возрастных, психологических, физиологических особенностей и здоровья обучающихся. </w:t>
      </w:r>
      <w:r w:rsidRPr="00D21813">
        <w:rPr>
          <w:sz w:val="28"/>
          <w:szCs w:val="28"/>
        </w:rPr>
        <w:t>Целью образования становится общекультурное, личностное и познавател</w:t>
      </w:r>
      <w:r w:rsidRPr="00D21813">
        <w:rPr>
          <w:sz w:val="28"/>
          <w:szCs w:val="28"/>
        </w:rPr>
        <w:t>ь</w:t>
      </w:r>
      <w:r w:rsidRPr="00D21813">
        <w:rPr>
          <w:sz w:val="28"/>
          <w:szCs w:val="28"/>
        </w:rPr>
        <w:t>ное развитие учащихся, обеспечивающее т</w:t>
      </w:r>
      <w:r w:rsidRPr="00D21813">
        <w:rPr>
          <w:sz w:val="28"/>
          <w:szCs w:val="28"/>
        </w:rPr>
        <w:t>а</w:t>
      </w:r>
      <w:r w:rsidRPr="00D21813">
        <w:rPr>
          <w:sz w:val="28"/>
          <w:szCs w:val="28"/>
        </w:rPr>
        <w:t>кую ключевую компетенцию, как умение учиться.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sz w:val="28"/>
          <w:szCs w:val="28"/>
          <w:shd w:val="clear" w:color="auto" w:fill="FFFFFF"/>
        </w:rPr>
        <w:t>Ориентация на результаты образования — это важнейший компонент конструкции федеральных государственных образовательных стандартов второго поколения. В соответствии с этим принципиальным отличием изменились структура, содержание и способы применен</w:t>
      </w:r>
      <w:r>
        <w:rPr>
          <w:sz w:val="28"/>
          <w:szCs w:val="28"/>
          <w:shd w:val="clear" w:color="auto" w:fill="FFFFFF"/>
        </w:rPr>
        <w:t>ия стандартов в образовательном</w:t>
      </w:r>
      <w:r>
        <w:rPr>
          <w:sz w:val="28"/>
          <w:szCs w:val="28"/>
          <w:shd w:val="clear" w:color="auto" w:fill="FFFFFF"/>
        </w:rPr>
        <w:tab/>
      </w:r>
      <w:r w:rsidRPr="00D21813">
        <w:rPr>
          <w:sz w:val="28"/>
          <w:szCs w:val="28"/>
          <w:shd w:val="clear" w:color="auto" w:fill="FFFFFF"/>
        </w:rPr>
        <w:t>процессе.</w:t>
      </w:r>
      <w:r w:rsidRPr="00D21813">
        <w:rPr>
          <w:color w:val="333333"/>
          <w:sz w:val="28"/>
          <w:szCs w:val="28"/>
        </w:rPr>
        <w:br/>
      </w:r>
      <w:r w:rsidRPr="00D21813">
        <w:rPr>
          <w:color w:val="000000"/>
          <w:sz w:val="28"/>
          <w:szCs w:val="28"/>
        </w:rPr>
        <w:t>Федеральный государственный образовательный стандарт устанавливает три основные группы результатов —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i/>
          <w:iCs/>
          <w:color w:val="000000"/>
          <w:sz w:val="28"/>
          <w:szCs w:val="28"/>
        </w:rPr>
        <w:t>личностные, метапредметные и предметные</w:t>
      </w:r>
      <w:r w:rsidRPr="00D21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21813">
        <w:rPr>
          <w:bCs/>
          <w:iCs/>
          <w:color w:val="000000"/>
          <w:sz w:val="28"/>
          <w:szCs w:val="28"/>
        </w:rPr>
        <w:t>Личностные</w:t>
      </w:r>
      <w:r w:rsidRPr="00D21813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21813">
        <w:rPr>
          <w:bCs/>
          <w:color w:val="000000"/>
          <w:sz w:val="28"/>
          <w:szCs w:val="28"/>
        </w:rPr>
        <w:t> результаты</w:t>
      </w:r>
      <w:r w:rsidRPr="00D21813">
        <w:rPr>
          <w:rStyle w:val="apple-converted-space"/>
          <w:bCs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>рассматриваются как достижения учащихся в их личностном развитии.   Основным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iCs/>
          <w:color w:val="000000"/>
          <w:sz w:val="28"/>
          <w:szCs w:val="28"/>
        </w:rPr>
        <w:t>объектом оценки метапредметных результатов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 xml:space="preserve">служит сформированность ряда регулятивных, коммуникативных и познавательных универсальных действий - таких </w:t>
      </w:r>
      <w:r w:rsidRPr="00D21813">
        <w:rPr>
          <w:color w:val="000000"/>
          <w:sz w:val="28"/>
          <w:szCs w:val="28"/>
        </w:rPr>
        <w:lastRenderedPageBreak/>
        <w:t xml:space="preserve">умственных действий учащихся, которые направлены на анализ и управление своей познавательной деятельностью.   Предметные результаты содержат в себе,  во-первых, систему основополагающих элементов научного знания, которая выражается через учебный материал различных курсов, и, во-вторых, систему формируемых действий, которые преломляются через специфику предмета и направлены на применение знаний, их преобразование и получение нового знания.  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sz w:val="28"/>
          <w:szCs w:val="28"/>
          <w:shd w:val="clear" w:color="auto" w:fill="FFFFFF"/>
        </w:rPr>
        <w:t xml:space="preserve">Совершенно очевидно, что предметные, метапредметные и личностные результаты обучения не могут быть отделены друг от друга и представляют собой триединую задачу современного образования. </w:t>
      </w:r>
      <w:r w:rsidRPr="00D21813">
        <w:rPr>
          <w:color w:val="000000"/>
          <w:sz w:val="28"/>
          <w:szCs w:val="28"/>
        </w:rPr>
        <w:t xml:space="preserve"> Однако большинство учителей и родителей по-прежнему оценивают работу школы именно с позиций предметных знаний, не придавая должного значения развитию универсальных учебных навыков и личностному росту детей. Исходя из этого в данной работе мы рассмотрим виды личностных и метапредметных результатов при изучении курса «Математика» в начальной школе.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Цель работы – показать необходимость личностных и метапредметных результатов на уроках математики в начальной школе.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Задачи: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1) описать виды личностных результатов на уроках математики в начальной школе;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2) описать виды метапредметных результатов на уроках математики в начальной школе.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pacing w:before="150" w:beforeAutospacing="0" w:after="0" w:afterAutospacing="0" w:line="360" w:lineRule="auto"/>
        <w:ind w:right="75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        </w:t>
      </w:r>
    </w:p>
    <w:p w:rsidR="001F2920" w:rsidRPr="00D21813" w:rsidRDefault="001F2920" w:rsidP="001F29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21813">
        <w:rPr>
          <w:i/>
          <w:color w:val="000000"/>
          <w:sz w:val="28"/>
          <w:szCs w:val="28"/>
        </w:rPr>
        <w:t>1 Виды личностных результатов при изучении курса «Математика»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отражает не только сегодняшние, но и перспективные потребности личности, общества и государства в сфере образования.   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Он определяет требования к личностным, метапредметным и предметным результатам освоения обучающимися основной образовательной программы, причем личностное развитие ученика ставится на первый план современного образования.</w:t>
      </w:r>
    </w:p>
    <w:p w:rsidR="001F2920" w:rsidRPr="00D21813" w:rsidRDefault="001F2920" w:rsidP="001F2920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Личностные результаты обучения</w:t>
      </w:r>
      <w:r w:rsidRPr="00D21813">
        <w:rPr>
          <w:b/>
          <w:bCs/>
          <w:color w:val="000000"/>
          <w:sz w:val="28"/>
          <w:szCs w:val="28"/>
        </w:rPr>
        <w:t xml:space="preserve">  </w:t>
      </w:r>
      <w:r w:rsidRPr="00D21813">
        <w:rPr>
          <w:color w:val="000000"/>
          <w:sz w:val="28"/>
          <w:szCs w:val="28"/>
        </w:rPr>
        <w:t>– это уровень сформированной ценностной ориентации выпускников начальной школы, которая отражает их индивидуально-личностные позиции, мотивы образоват</w:t>
      </w:r>
      <w:r>
        <w:rPr>
          <w:color w:val="000000"/>
          <w:sz w:val="28"/>
          <w:szCs w:val="28"/>
        </w:rPr>
        <w:t>ельной деятельности, социальные чувства, личностные</w:t>
      </w:r>
      <w:r>
        <w:rPr>
          <w:color w:val="000000"/>
          <w:sz w:val="28"/>
          <w:szCs w:val="28"/>
        </w:rPr>
        <w:tab/>
      </w:r>
      <w:r w:rsidRPr="00D21813">
        <w:rPr>
          <w:color w:val="000000"/>
          <w:sz w:val="28"/>
          <w:szCs w:val="28"/>
        </w:rPr>
        <w:t>качества.</w:t>
      </w:r>
      <w:r w:rsidRPr="00D21813">
        <w:rPr>
          <w:color w:val="000000"/>
          <w:sz w:val="28"/>
          <w:szCs w:val="28"/>
        </w:rPr>
        <w:br/>
        <w:t>Условием  успешного достижения данных результатов является внесение изменений в организацию процесса обучения путем обогащения  содержания предметов и использования современных педагогических технологий в сочетании с деятельностным подходом в обучении.</w:t>
      </w:r>
    </w:p>
    <w:p w:rsidR="001F2920" w:rsidRPr="00D21813" w:rsidRDefault="001F2920" w:rsidP="001F2920">
      <w:pPr>
        <w:pStyle w:val="c28c17c5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21813">
        <w:rPr>
          <w:rStyle w:val="c0c8"/>
          <w:bCs/>
          <w:color w:val="000000"/>
          <w:sz w:val="28"/>
          <w:szCs w:val="28"/>
        </w:rPr>
        <w:t>Согласно ФГОС личностные результаты освоения основной образовательной программы начального общего образования</w:t>
      </w:r>
      <w:r w:rsidRPr="00D21813">
        <w:rPr>
          <w:rStyle w:val="c0"/>
          <w:color w:val="000000"/>
          <w:sz w:val="28"/>
          <w:szCs w:val="28"/>
        </w:rPr>
        <w:t> должны отражать:</w:t>
      </w:r>
    </w:p>
    <w:p w:rsidR="001F2920" w:rsidRPr="00D21813" w:rsidRDefault="001F2920" w:rsidP="001F2920">
      <w:pPr>
        <w:pStyle w:val="c17c43c5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F2920" w:rsidRPr="00D21813" w:rsidRDefault="001F2920" w:rsidP="001F2920">
      <w:pPr>
        <w:pStyle w:val="c17c1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2920" w:rsidRPr="00D21813" w:rsidRDefault="001F2920" w:rsidP="001F2920">
      <w:pPr>
        <w:pStyle w:val="c18c1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Одним из путей формирования личностных результатов младших школьников является отбор содержания учебных  предметов</w:t>
      </w:r>
      <w:r w:rsidRPr="00D21813">
        <w:rPr>
          <w:b/>
          <w:bCs/>
          <w:color w:val="000000"/>
          <w:sz w:val="28"/>
          <w:szCs w:val="28"/>
        </w:rPr>
        <w:t>.</w:t>
      </w:r>
      <w:r w:rsidRPr="00D21813">
        <w:rPr>
          <w:color w:val="000000"/>
          <w:sz w:val="28"/>
          <w:szCs w:val="28"/>
        </w:rPr>
        <w:t> 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личностных результатов.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 Рассмотрим специфику видов личностных результатов на уроках математики в начальной школе.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Овладение начальными навыками адаптации в динамично изменяющемся мире на основе метода рефлексивной самоорганизации.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Принятие социальной роли « ученика», осознание личностного смысла учения и интерес к изучению математики.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Развитие самостоятельности и личной ответственности за свои поступки, способность к рефлексивной самооценке собственных действий.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Освоение норм общения и коммуникативного взаимодействия, навыков сотрудничества с</w:t>
      </w:r>
      <w:r>
        <w:rPr>
          <w:color w:val="000000"/>
          <w:sz w:val="28"/>
          <w:szCs w:val="28"/>
        </w:rPr>
        <w:t>о</w:t>
      </w:r>
      <w:r w:rsidRPr="00D21813">
        <w:rPr>
          <w:color w:val="000000"/>
          <w:sz w:val="28"/>
          <w:szCs w:val="28"/>
        </w:rPr>
        <w:t xml:space="preserve"> взрослыми и сверстниками, умение находить выходы из спорных ситуаций.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Мотивация к работе на результат, как в исполнительской, так и в творческой деятельности.</w:t>
      </w:r>
    </w:p>
    <w:p w:rsidR="001F2920" w:rsidRPr="00D21813" w:rsidRDefault="001F2920" w:rsidP="001F29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Установка на здоровый образ жизни, спокойное отношение к ошибке как « рабочей» ситуации, требующей коррекции; вера в себя.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Для достижения личностных результатов возмо</w:t>
      </w:r>
      <w:r>
        <w:rPr>
          <w:color w:val="000000"/>
          <w:sz w:val="28"/>
          <w:szCs w:val="28"/>
        </w:rPr>
        <w:t>жно использование разных</w:t>
      </w:r>
      <w:r>
        <w:rPr>
          <w:color w:val="000000"/>
          <w:sz w:val="28"/>
          <w:szCs w:val="28"/>
        </w:rPr>
        <w:tab/>
        <w:t>образовательных</w:t>
      </w:r>
      <w:r>
        <w:rPr>
          <w:color w:val="000000"/>
          <w:sz w:val="28"/>
          <w:szCs w:val="28"/>
        </w:rPr>
        <w:tab/>
      </w:r>
      <w:r w:rsidRPr="00D21813">
        <w:rPr>
          <w:color w:val="000000"/>
          <w:sz w:val="28"/>
          <w:szCs w:val="28"/>
        </w:rPr>
        <w:t>технологий: </w:t>
      </w:r>
      <w:r w:rsidRPr="00D21813">
        <w:rPr>
          <w:color w:val="000000"/>
          <w:sz w:val="28"/>
          <w:szCs w:val="28"/>
        </w:rPr>
        <w:br/>
        <w:t>– </w:t>
      </w:r>
      <w:r w:rsidRPr="006674B0">
        <w:rPr>
          <w:i/>
          <w:color w:val="000000"/>
          <w:sz w:val="28"/>
          <w:szCs w:val="28"/>
        </w:rPr>
        <w:t>технология проблемного диалога</w:t>
      </w:r>
      <w:r w:rsidRPr="00D21813">
        <w:rPr>
          <w:color w:val="000000"/>
          <w:sz w:val="28"/>
          <w:szCs w:val="28"/>
        </w:rPr>
        <w:t xml:space="preserve"> стимулирует мотивацию учения; повышает познавательный интерес; формиру</w:t>
      </w:r>
      <w:r>
        <w:rPr>
          <w:color w:val="000000"/>
          <w:sz w:val="28"/>
          <w:szCs w:val="28"/>
        </w:rPr>
        <w:t>ет самостоятельность</w:t>
      </w:r>
      <w:r w:rsidRPr="00D21813">
        <w:rPr>
          <w:color w:val="000000"/>
          <w:sz w:val="28"/>
          <w:szCs w:val="28"/>
        </w:rPr>
        <w:t>;</w:t>
      </w:r>
      <w:r w:rsidRPr="00D21813">
        <w:rPr>
          <w:color w:val="000000"/>
          <w:sz w:val="28"/>
          <w:szCs w:val="28"/>
        </w:rPr>
        <w:br/>
        <w:t>– </w:t>
      </w:r>
      <w:r w:rsidRPr="006674B0">
        <w:rPr>
          <w:i/>
          <w:color w:val="000000"/>
          <w:sz w:val="28"/>
          <w:szCs w:val="28"/>
        </w:rPr>
        <w:t xml:space="preserve">проектная деятельность </w:t>
      </w:r>
      <w:r w:rsidRPr="00D21813">
        <w:rPr>
          <w:color w:val="000000"/>
          <w:sz w:val="28"/>
          <w:szCs w:val="28"/>
        </w:rPr>
        <w:t>формирует накопление смыслов, оценок, отношений, позитивных поведенческих стереотипов;</w:t>
      </w:r>
      <w:r w:rsidRPr="00D21813">
        <w:rPr>
          <w:color w:val="000000"/>
          <w:sz w:val="28"/>
          <w:szCs w:val="28"/>
        </w:rPr>
        <w:br/>
        <w:t>– </w:t>
      </w:r>
      <w:r w:rsidRPr="006674B0">
        <w:rPr>
          <w:i/>
          <w:color w:val="000000"/>
          <w:sz w:val="28"/>
          <w:szCs w:val="28"/>
        </w:rPr>
        <w:t>ИКТ-технологии</w:t>
      </w:r>
      <w:r w:rsidRPr="00D21813">
        <w:rPr>
          <w:color w:val="000000"/>
          <w:sz w:val="28"/>
          <w:szCs w:val="28"/>
        </w:rPr>
        <w:t xml:space="preserve"> позволяют формировать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</w:t>
      </w:r>
      <w:r>
        <w:rPr>
          <w:color w:val="000000"/>
          <w:sz w:val="28"/>
          <w:szCs w:val="28"/>
        </w:rPr>
        <w:t>ова правовой культуры в области</w:t>
      </w:r>
      <w:r>
        <w:rPr>
          <w:color w:val="000000"/>
          <w:sz w:val="28"/>
          <w:szCs w:val="28"/>
        </w:rPr>
        <w:tab/>
        <w:t>использования</w:t>
      </w:r>
      <w:r>
        <w:rPr>
          <w:color w:val="000000"/>
          <w:sz w:val="28"/>
          <w:szCs w:val="28"/>
        </w:rPr>
        <w:tab/>
      </w:r>
      <w:r w:rsidRPr="00D21813">
        <w:rPr>
          <w:color w:val="000000"/>
          <w:sz w:val="28"/>
          <w:szCs w:val="28"/>
        </w:rPr>
        <w:t>информации;</w:t>
      </w:r>
      <w:r w:rsidRPr="00D21813">
        <w:rPr>
          <w:color w:val="000000"/>
          <w:sz w:val="28"/>
          <w:szCs w:val="28"/>
        </w:rPr>
        <w:br/>
      </w:r>
      <w:r w:rsidRPr="006674B0">
        <w:rPr>
          <w:i/>
          <w:color w:val="000000"/>
          <w:sz w:val="28"/>
          <w:szCs w:val="28"/>
        </w:rPr>
        <w:t>– технология ситуативного обучения</w:t>
      </w:r>
      <w:r w:rsidRPr="00D21813">
        <w:rPr>
          <w:color w:val="000000"/>
          <w:sz w:val="28"/>
          <w:szCs w:val="28"/>
        </w:rPr>
        <w:t xml:space="preserve"> формирует умение демонстрировать свою позицию, нравственную оценку ситуации, принятие чужого мнения, адекватную оценку других, навыки конструктивного взаимодействия</w:t>
      </w:r>
      <w:r>
        <w:rPr>
          <w:color w:val="000000"/>
          <w:sz w:val="28"/>
          <w:szCs w:val="28"/>
        </w:rPr>
        <w:t>;</w:t>
      </w:r>
      <w:r w:rsidRPr="00D21813">
        <w:rPr>
          <w:color w:val="000000"/>
          <w:sz w:val="28"/>
          <w:szCs w:val="28"/>
        </w:rPr>
        <w:br/>
      </w:r>
      <w:r w:rsidRPr="006674B0">
        <w:rPr>
          <w:i/>
          <w:color w:val="000000"/>
          <w:sz w:val="28"/>
          <w:szCs w:val="28"/>
        </w:rPr>
        <w:t xml:space="preserve">– технология уровневой дифференциации </w:t>
      </w:r>
      <w:r w:rsidRPr="00D21813">
        <w:rPr>
          <w:color w:val="000000"/>
          <w:sz w:val="28"/>
          <w:szCs w:val="28"/>
        </w:rPr>
        <w:t>формирует адекватную самооценку, саморазвитие и самосовершенствование, учебную мотивацию, умение ставить цели;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674B0">
        <w:rPr>
          <w:i/>
          <w:color w:val="000000"/>
          <w:sz w:val="28"/>
          <w:szCs w:val="28"/>
        </w:rPr>
        <w:t>- технология оценивания учебных успехов</w:t>
      </w:r>
      <w:r w:rsidRPr="00D21813">
        <w:rPr>
          <w:color w:val="000000"/>
          <w:sz w:val="28"/>
          <w:szCs w:val="28"/>
        </w:rPr>
        <w:t xml:space="preserve"> (формирует умение адекватной самооценки).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iCs/>
          <w:color w:val="000000"/>
          <w:sz w:val="28"/>
          <w:szCs w:val="28"/>
        </w:rPr>
        <w:t>Для достижения личностных результатов можно предложить следующие виды заданий: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i/>
          <w:iCs/>
          <w:color w:val="000000"/>
          <w:sz w:val="28"/>
          <w:szCs w:val="28"/>
          <w:u w:val="single"/>
        </w:rPr>
        <w:t>- участие в проектах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Личностные 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своего города или села, позволяет формировать самоопределение учащихся как граждан России, испытывать чувство гордости за свою малую Родину. Например, проект «Математика вокруг нас. Цветники». Дети делают альбом «Цветники: форма, размер. Узоры и орнаменты» с фотографиями, рисунками цветников своего города, села, школы.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i/>
          <w:iCs/>
          <w:color w:val="000000"/>
          <w:sz w:val="28"/>
          <w:szCs w:val="28"/>
          <w:u w:val="single"/>
        </w:rPr>
        <w:t>- творческие задания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Составить задачу по рисунку. Посредством подобных заданий у ребенка происходит развитие речи, мышления и воображения, что неразрывно связано с формированием его личностных качеств.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i/>
          <w:iCs/>
          <w:color w:val="000000"/>
          <w:sz w:val="28"/>
          <w:szCs w:val="28"/>
          <w:u w:val="single"/>
        </w:rPr>
        <w:t>- подведение итогов урока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Обучающиеся высказывают свое отношение к уроку, развивая самостоятельность и личную ответственность за свои поступки и действия. У детей формируется самооценка на основе критериев успешной учебной деятельности.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  <w:shd w:val="clear" w:color="auto" w:fill="FFFFFF"/>
        </w:rPr>
        <w:t>Предмет «</w:t>
      </w:r>
      <w:r w:rsidRPr="00D21813">
        <w:rPr>
          <w:bCs/>
          <w:color w:val="000000"/>
          <w:sz w:val="28"/>
          <w:szCs w:val="28"/>
          <w:shd w:val="clear" w:color="auto" w:fill="FFFFFF"/>
        </w:rPr>
        <w:t>Математика</w:t>
      </w:r>
      <w:r w:rsidRPr="00D21813">
        <w:rPr>
          <w:color w:val="000000"/>
          <w:sz w:val="28"/>
          <w:szCs w:val="28"/>
          <w:shd w:val="clear" w:color="auto" w:fill="FFFFFF"/>
        </w:rPr>
        <w:t>» направлен прежде всего на предметные результаты. Именно этому учит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отношений, овладение основами логического и алгоритмического мышления. Но наряду с этой всем очевидной ролью математики, у этого предмета есть ещё одна важная роль – формирование </w:t>
      </w:r>
      <w:r w:rsidRPr="00D21813">
        <w:rPr>
          <w:iCs/>
          <w:color w:val="000000"/>
          <w:sz w:val="28"/>
          <w:szCs w:val="28"/>
          <w:shd w:val="clear" w:color="auto" w:fill="FFFFFF"/>
        </w:rPr>
        <w:t>коммуникативных</w:t>
      </w:r>
      <w:r w:rsidRPr="00D21813">
        <w:rPr>
          <w:color w:val="000000"/>
          <w:sz w:val="28"/>
          <w:szCs w:val="28"/>
          <w:shd w:val="clear" w:color="auto" w:fill="FFFFFF"/>
        </w:rPr>
        <w:t> универсальных учебных действий. Это связано с тем, что данный предмет учит читать и записывать сведения об окружающем мире на языке математики, строить цепочки логических рассуждений и использовать их в устной и письменной речи для коммуникации.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Роль математики как важнейшего средства коммуникации в формировании речевых умений неразрывно связана и с личностными результатами, так как основой формирования человека как личности является развитие речи и мышления. С этой точки зрения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фактах. Работа с математическим содержанием учит уважать и принимать чужое мнение, если оно обосновано.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Наличие уроков, построенных на проблемно-диалогической технологии, даёт педагогу возможность продемонстрировать перед детьми ценность мозгового штурма, как формы эффективного интеллектуального взаимодействия. У обучающихся формируется понимание ценности человеческого взаимодействия, ценности человеческого сообщества, сформированного как команда единомышленников, ценности личности каждого из членов этого сообщества.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Так как курс математики серьёзнейшим образом ориентирован на развитие коммуникативных умений, на уроках запланированы ситуации тесного межличностного общения, предполагающие формирование важнейших этических норм.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то есть также способствует формированию представлений о ценности человеческой личности.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21813">
        <w:rPr>
          <w:i/>
          <w:color w:val="000000"/>
          <w:sz w:val="28"/>
          <w:szCs w:val="28"/>
        </w:rPr>
        <w:t>2 Виды метапредметных результатов на уроках математики в начальной школе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Для решения жизненных задач человеку, помимо способностей и личностных качеств, необходимы различные умения. Именно умения, прежде всего, и развивает учитель, работая с учениками на определенном предметном содержании. Традиционно педагог обращал внимание на предметное содержание и предметные умения. Вместе с тем в жизни мы нечасто сталкиваемся с задачами, аналогичными предметным. Напротив, чаще всего жизненные задачи требуют надпредметных умений, которые в школьной практике называют общеучебными умениями. Специальному формированию умений этого типа не уделялось необходимого внимания, овладение ими не выделялось как отдельный компонент требований к результатам обучения, а поэтому фактически не контролировалось и не оценивалось учителем. На сегодняшний день, когда меняется представление о целях и ценностях образования, когда более важными становятся не конкретные знания, а умения их добывать, такие практико-ориентированные умения становятся все более актуальными.  ФГОС НОО  устанавливает требования к результатам обучающихся, освоивших основную образовательную программу начального общего образования:</w:t>
      </w:r>
      <w:r>
        <w:rPr>
          <w:sz w:val="28"/>
          <w:szCs w:val="28"/>
        </w:rPr>
        <w:t xml:space="preserve"> личностным,</w:t>
      </w:r>
    </w:p>
    <w:p w:rsidR="001F2920" w:rsidRPr="00D21813" w:rsidRDefault="001F2920" w:rsidP="001F2920">
      <w:pPr>
        <w:spacing w:line="360" w:lineRule="auto"/>
        <w:ind w:left="7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21813">
        <w:rPr>
          <w:sz w:val="28"/>
          <w:szCs w:val="28"/>
        </w:rPr>
        <w:t xml:space="preserve">предметным и </w:t>
      </w:r>
      <w:r w:rsidRPr="00D21813">
        <w:rPr>
          <w:bCs/>
          <w:sz w:val="28"/>
          <w:szCs w:val="28"/>
        </w:rPr>
        <w:t>метапредметным</w:t>
      </w:r>
      <w:r w:rsidRPr="00D21813">
        <w:rPr>
          <w:sz w:val="28"/>
          <w:szCs w:val="28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</w:r>
      <w:r w:rsidRPr="00D21813">
        <w:rPr>
          <w:bCs/>
          <w:iCs/>
          <w:color w:val="000000"/>
          <w:sz w:val="28"/>
          <w:szCs w:val="28"/>
          <w:shd w:val="clear" w:color="auto" w:fill="FFFFFF"/>
        </w:rPr>
        <w:t>Метапредметные результаты</w:t>
      </w:r>
      <w:r w:rsidRPr="00D21813">
        <w:rPr>
          <w:bCs/>
          <w:color w:val="000000"/>
          <w:sz w:val="28"/>
          <w:szCs w:val="28"/>
        </w:rPr>
        <w:t> </w:t>
      </w:r>
      <w:r w:rsidRPr="00D21813">
        <w:rPr>
          <w:bCs/>
          <w:color w:val="000000"/>
          <w:sz w:val="28"/>
          <w:szCs w:val="28"/>
          <w:shd w:val="clear" w:color="auto" w:fill="FFFFFF"/>
        </w:rPr>
        <w:t>– обобщенные способы деятельности, применимые как в рамках образовательного процесса, так и в реальных жизненных ситуациях (универсальные учебные действия)</w:t>
      </w:r>
      <w:r w:rsidRPr="00D21813">
        <w:rPr>
          <w:color w:val="000000"/>
          <w:sz w:val="28"/>
          <w:szCs w:val="28"/>
        </w:rPr>
        <w:br/>
      </w:r>
      <w:r w:rsidRPr="00D21813">
        <w:rPr>
          <w:color w:val="000000"/>
          <w:sz w:val="28"/>
          <w:szCs w:val="28"/>
          <w:shd w:val="clear" w:color="auto" w:fill="FFFFFF"/>
        </w:rPr>
        <w:t>Под метапредметными результатами понимаются универсальные способы действий – познавательные, коммуникативные – и способы регуляции своей деятельности, включая планирование, контроль и коррекцию. Универсальные способы действий осваиваются обучающимися на базе одного, нескольких или всех учебных предметов и применяются учащимися как в рамках образовательного процесса, так и при решении проблем в реальных жизненных ситуациях.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ind w:firstLine="75"/>
        <w:jc w:val="both"/>
        <w:rPr>
          <w:sz w:val="28"/>
          <w:szCs w:val="28"/>
        </w:rPr>
      </w:pPr>
      <w:r w:rsidRPr="00D21813">
        <w:rPr>
          <w:color w:val="000000"/>
          <w:sz w:val="28"/>
          <w:szCs w:val="28"/>
        </w:rPr>
        <w:t>У</w:t>
      </w:r>
      <w:r w:rsidRPr="00D21813">
        <w:rPr>
          <w:color w:val="000000"/>
          <w:sz w:val="28"/>
          <w:szCs w:val="28"/>
          <w:shd w:val="clear" w:color="auto" w:fill="FFFFFF"/>
        </w:rPr>
        <w:t>ниверсальные учебные действия — это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         </w:t>
      </w:r>
      <w:r w:rsidRPr="00D21813">
        <w:rPr>
          <w:bCs/>
          <w:sz w:val="28"/>
          <w:szCs w:val="28"/>
        </w:rPr>
        <w:t>Метапредметные результаты обучения</w:t>
      </w:r>
      <w:r w:rsidRPr="00D21813">
        <w:rPr>
          <w:b/>
          <w:bCs/>
          <w:sz w:val="28"/>
          <w:szCs w:val="28"/>
        </w:rPr>
        <w:t> </w:t>
      </w:r>
      <w:r w:rsidRPr="00D21813">
        <w:rPr>
          <w:sz w:val="28"/>
          <w:szCs w:val="28"/>
        </w:rPr>
        <w:t>в соответствии с ФГОС НОО выстраиваются по позициям: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1)</w:t>
      </w:r>
      <w:r w:rsidRPr="00D21813">
        <w:rPr>
          <w:sz w:val="28"/>
          <w:szCs w:val="28"/>
        </w:rPr>
        <w:t> соответствие полученного результата поставленной учебной задаче: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«удержание» цели деятельности в ходе решения учебной задачи;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выбор и использование целесообразных способов действий;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определение рациональности (нерациональности) способа действия;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2)</w:t>
      </w:r>
      <w:r w:rsidRPr="00D21813">
        <w:rPr>
          <w:sz w:val="28"/>
          <w:szCs w:val="28"/>
        </w:rPr>
        <w:t> планирование, контроль и оценка учебных действий, освоение начальных форм познавательной и личностной рефлексии: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составление плана пересказа учебно-познавательного текста;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контроль (самоконтроль) процесса и результата выполнения задания; нахождение ошибок в работе (в том числе собственной);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адекватная самооценка выполненной работы;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восстановление нарушенной последовательности учебных действий;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3)</w:t>
      </w:r>
      <w:r w:rsidRPr="00D21813">
        <w:rPr>
          <w:sz w:val="28"/>
          <w:szCs w:val="28"/>
        </w:rPr>
        <w:t> использование знаково-символических средств представления информации: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чтение схем, таблиц, диаграмм;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представление информации в схематическом виде;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4)</w:t>
      </w:r>
      <w:r w:rsidRPr="00D21813">
        <w:rPr>
          <w:sz w:val="28"/>
          <w:szCs w:val="28"/>
        </w:rPr>
        <w:t> овладение логическими действиями и умственными операциями: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выделение признака для группировки объектов, определение существенного признак а, лежащего в основе классификации;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установление причинно-следственных связей;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сравнение, сопоставление, анализ, обобщение представленной информации;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использование базовых предметных и метапредметных (число, вид, форма, время, схема, таблица и др.) понятий для характеристики объектов окружающего мира;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5)</w:t>
      </w:r>
      <w:r w:rsidRPr="00D21813">
        <w:rPr>
          <w:sz w:val="28"/>
          <w:szCs w:val="28"/>
        </w:rPr>
        <w:t> решение коммуникативных задач с использованием речевых средств и информационных технологий: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осознанное построение речевого высказывания в соответствии с задачами коммуникации;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составление текстов различных типов (текст-описание, текст-повествование, текст-рассуждение);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выбор доказательств для аргументации своей точки зрения;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6)</w:t>
      </w:r>
      <w:r w:rsidRPr="00D21813">
        <w:rPr>
          <w:sz w:val="28"/>
          <w:szCs w:val="28"/>
        </w:rPr>
        <w:t> смысловое чтение: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овладение навыками смыслового чтения текстов различных типов и жанров в соответствии с целями и задачами;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нахождение в тексте необходимой информации;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определение основной мысли прочитанного текста;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b/>
          <w:bCs/>
          <w:sz w:val="28"/>
          <w:szCs w:val="28"/>
        </w:rPr>
        <w:t>7)</w:t>
      </w:r>
      <w:r w:rsidRPr="00D21813">
        <w:rPr>
          <w:sz w:val="28"/>
          <w:szCs w:val="28"/>
        </w:rPr>
        <w:t> различные способы поиска информации: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использование словарей, справочников, энциклопедий, ресурсов Интернета для нахождения необходимой информации, поиск значения слова (термина, понятия);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–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«чтение» информации, представленной разными способами (рисунок, схема, текст, таблица и др.).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Таким образом, приоритетной целью школьного образования становится формирование умения учиться. Достижение данной цели становится возможным благодаря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bCs/>
          <w:iCs/>
          <w:color w:val="000000"/>
          <w:sz w:val="28"/>
          <w:szCs w:val="28"/>
        </w:rPr>
        <w:t>формированию системы универсальных учебных действий</w:t>
      </w:r>
      <w:r w:rsidRPr="00D21813">
        <w:rPr>
          <w:bCs/>
          <w:color w:val="000000"/>
          <w:sz w:val="28"/>
          <w:szCs w:val="28"/>
        </w:rPr>
        <w:t>, которые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>группируются в четыре основных блока: 1) личностные;2) регулятивные; 3) коммуникативные действия;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bCs/>
          <w:iCs/>
          <w:color w:val="000000"/>
          <w:sz w:val="28"/>
          <w:szCs w:val="28"/>
        </w:rPr>
        <w:t>4) познавательные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iCs/>
          <w:color w:val="000000"/>
          <w:sz w:val="28"/>
          <w:szCs w:val="28"/>
        </w:rPr>
        <w:t>Рассмотрим, как может быть выражено универсальное учебное действие на уроках математики.</w:t>
      </w:r>
      <w:r>
        <w:rPr>
          <w:color w:val="000000"/>
          <w:sz w:val="28"/>
          <w:szCs w:val="28"/>
        </w:rPr>
        <w:t xml:space="preserve"> </w:t>
      </w:r>
      <w:r w:rsidRPr="00D21813">
        <w:rPr>
          <w:color w:val="000000"/>
          <w:sz w:val="28"/>
          <w:szCs w:val="28"/>
        </w:rPr>
        <w:t xml:space="preserve">На уроках математики универсальным учебным действием может служить </w:t>
      </w:r>
      <w:r w:rsidRPr="00D21813">
        <w:rPr>
          <w:bCs/>
          <w:color w:val="000000"/>
          <w:sz w:val="28"/>
          <w:szCs w:val="28"/>
        </w:rPr>
        <w:t>познавательное</w:t>
      </w:r>
      <w:r w:rsidRPr="00D21813">
        <w:rPr>
          <w:rStyle w:val="apple-converted-space"/>
          <w:bCs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>действие, определяющее умение ученика выделять тип задачи и способ ее решения. С этой целью обучающимся предлагается ряд заданий, в которых необходимо найти схему, отображающую логические отношения между известными данными и искомыми. В этом случае ученики решают собственно учебную задачу на установление логической модели, определяющей соотношение данных и неизвестного. А это является важным шагом учеников к успешному усвоению общего способа решения задач.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 xml:space="preserve">Для </w:t>
      </w:r>
      <w:r w:rsidRPr="00D21813">
        <w:rPr>
          <w:bCs/>
          <w:color w:val="000000"/>
          <w:sz w:val="28"/>
          <w:szCs w:val="28"/>
        </w:rPr>
        <w:t>формирования познавательных универсальных учебных действий целесообразны следующие виды заданий: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-моделирование;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«найди отличия» (можно задать их количество);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«на что похоже?»;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поиск лишнего;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упорядочивание;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«цепочки»;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составление схем-опор;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работа с разного вида таблицами;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составление и распознавание диаграмм;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Таким образом, познавательные УУД позволят ученику овладеть широким спектром логических действий и операций, включая общий прием решения задач; они выбирают наиболее эффективные способы решения, находят отличия, занимаются поиском лишнего.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Можно предложить ученикам парные задания, где универсальным учебным действием служат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bCs/>
          <w:color w:val="000000"/>
          <w:sz w:val="28"/>
          <w:szCs w:val="28"/>
        </w:rPr>
        <w:t>коммуникативные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>действия, которые должны обеспечить возможности сотрудничества учеников: умение слушать и понимать портнера,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Для формирования коммуникативных универсальных учебных действий можно предложить следующие виды заданий: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составь задание партнеру;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отзыв на работу товарища;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групповая работа по составлению кроссворда;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«отгадай, о ком говорим»;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диалоговое слушание (формулировка вопросов для обратной связи);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«подготовь рассказ...», «опиши устно...», «объясни...»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Коммуникативные действия обеспечивают учёт позиции других людей; умение слушать и вступать в диалог; участвовать в обсуждении проблемы в паре (в коллективе).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 целью формирования</w:t>
      </w:r>
      <w:r w:rsidRPr="00D21813">
        <w:rPr>
          <w:rStyle w:val="apple-converted-space"/>
          <w:color w:val="000000"/>
          <w:sz w:val="28"/>
          <w:szCs w:val="28"/>
        </w:rPr>
        <w:t> </w:t>
      </w:r>
      <w:r w:rsidRPr="00D21813">
        <w:rPr>
          <w:bCs/>
          <w:color w:val="000000"/>
          <w:sz w:val="28"/>
          <w:szCs w:val="28"/>
        </w:rPr>
        <w:t>регулятивного</w:t>
      </w:r>
      <w:r w:rsidRPr="00D218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1813">
        <w:rPr>
          <w:color w:val="000000"/>
          <w:sz w:val="28"/>
          <w:szCs w:val="28"/>
        </w:rPr>
        <w:t>универсального учебного действия - действия контроля – проводятся самопроверки и взаимопроверки текста. Ученикам предлагаются задания для проверки, содержащие различные виды ошибок. Для решения этой учебной задачи целесообразно задать вопрос: что я должен знать, чтобы исправить ошибку?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Для формирования регулятивных универсальных учебных действий возможны следующие виды заданий: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«преднамеренные ошибки»;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поиск информации в предложенных источниках;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взаимоконтроль;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«ищу ошибки»;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- проблемные ситуации.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bCs/>
          <w:color w:val="000000"/>
          <w:sz w:val="28"/>
          <w:szCs w:val="28"/>
        </w:rPr>
        <w:t>Регулятивные действия обеспечивают возможность управления познавательной и учебной деятельности, посредством постановки целей, контроля в форме сличения способа действия и его результата с заданным эталоном.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Для формирования УУД учителю необходимо систематически вести работу по следующим направлениям.</w:t>
      </w:r>
    </w:p>
    <w:p w:rsidR="001F2920" w:rsidRPr="00D21813" w:rsidRDefault="001F2920" w:rsidP="001F29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Для развития умения оценивать свою работу школьники вместе с учителем разрабатывают алгоритм оценивания своего задания. Учитель не сравнивает учеников между собой, а показывает достижения ребенка по сравнению с его вчерашними достижениями.</w:t>
      </w:r>
    </w:p>
    <w:p w:rsidR="001F2920" w:rsidRPr="00D21813" w:rsidRDefault="001F2920" w:rsidP="001F29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Учитель привлекает школьников к открытию новых знаний. Они вместе обсуждают, для чего нужно то или иное знание, как оно пригодится в жизни.</w:t>
      </w:r>
    </w:p>
    <w:p w:rsidR="001F2920" w:rsidRPr="00D21813" w:rsidRDefault="001F2920" w:rsidP="001F29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Учитель обучает школьников приемам работы в группах. Они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1F2920" w:rsidRPr="00D21813" w:rsidRDefault="001F2920" w:rsidP="001F29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Учитель на уроке уделяет большое внимание самопроверке школьниками своих работ, обучая их, как можно найти и исправить ошибку. За ошибки не наказывают, объясняя, что все учатся на ошибках.</w:t>
      </w:r>
    </w:p>
    <w:p w:rsidR="001F2920" w:rsidRPr="00D21813" w:rsidRDefault="001F2920" w:rsidP="001F29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На каждом уроке используется рефлексия.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    А также это использование метапредметной технологии. 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Использование метапредметной технологии в преподавании математики дает возможность развивать мышление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 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bCs/>
          <w:sz w:val="28"/>
          <w:szCs w:val="28"/>
        </w:rPr>
        <w:t>Метапредметный урок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– это урок, на котором: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•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школьники учатся общим приёмам, техникам, схемам, образцам мыслительной работы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•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ученик открывает понятия, а затем анализирует сам способ своей работы с этим понятием</w:t>
      </w:r>
    </w:p>
    <w:p w:rsidR="001F2920" w:rsidRPr="00D21813" w:rsidRDefault="001F2920" w:rsidP="001F29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•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sz w:val="28"/>
          <w:szCs w:val="28"/>
        </w:rPr>
        <w:t>обеспечивается целостность представлений ученика об окружающем мире как необходимый и закономерный результат его познания.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iCs/>
          <w:color w:val="000000"/>
          <w:sz w:val="28"/>
          <w:szCs w:val="28"/>
        </w:rPr>
        <w:t>Метапредметный урок как правило строится на проблемной ситуации. Метапредметная проблемная ситуация</w:t>
      </w:r>
      <w:r w:rsidRPr="00D21813">
        <w:rPr>
          <w:color w:val="000000"/>
          <w:sz w:val="28"/>
          <w:szCs w:val="28"/>
        </w:rPr>
        <w:t> – спровоцированное (созданное) учителем состояние интеллектуального затруднения ученика, когда он обнаруживает, что для решения поставленной перед ним  задачи ему недостаточно имеющихся предметных знаний и умений, и осознает необходимость их внутрипредметной и метапредметной интеграции. 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Проблемная ситуация устанавливает у учащегося границу между знанием и незнанием.    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Примерами метапредметных проблемных ситуаций могут служить: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ситуации неопределенности;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ситуации неожиданности;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 xml:space="preserve">ситуацию удивления; 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ситуации конфликта;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ситуации опровержения;</w:t>
      </w:r>
    </w:p>
    <w:p w:rsidR="001F2920" w:rsidRPr="00D21813" w:rsidRDefault="001F2920" w:rsidP="001F292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ситуации предположения.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На  метапредметном  уроке  происходит  формирование  ключевых  компетенций:   познавательнойой (способ получения и обработки информации на самом высоком уровне),  коммуникативной (работа в группе по извлечению информации)  и регулятивной.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 xml:space="preserve">Метапредметный подход позволяет обеспечить переход от существующей практики дробления знаний на предметы к целостному образному восприятию мира и помочь ребёнку овладеть такими способами деятельности, которые будут применимы им как в рамках образовательного процесса, так и при решении проблем в реальных жизненных ситуациях. </w:t>
      </w:r>
      <w:r>
        <w:rPr>
          <w:color w:val="000000"/>
          <w:sz w:val="28"/>
          <w:szCs w:val="28"/>
        </w:rPr>
        <w:t xml:space="preserve">     </w:t>
      </w:r>
      <w:r w:rsidRPr="00D21813">
        <w:rPr>
          <w:color w:val="000000"/>
          <w:sz w:val="28"/>
          <w:szCs w:val="28"/>
        </w:rPr>
        <w:t>Метапредметность как принцип интеграции содержания образования, как способ формирования теоретического мышления и универсальных способов деятельности позволяет обеспечить формирование целостной картины мира в сознании ребёнка. При таком подходе у учащихся формируется подход к изучаемому предмету как к системе знаний о мире, выраженном в числах и фигурах (математика), в веществах (химия), телах и полях (физика), художественных образах (литература, музыка, изобразительное искусство).</w:t>
      </w:r>
    </w:p>
    <w:p w:rsidR="001F2920" w:rsidRPr="00D21813" w:rsidRDefault="001F2920" w:rsidP="001F2920">
      <w:pPr>
        <w:widowControl/>
        <w:shd w:val="clear" w:color="auto" w:fill="FFFFFF"/>
        <w:autoSpaceDE/>
        <w:autoSpaceDN/>
        <w:adjustRightInd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D21813">
        <w:rPr>
          <w:color w:val="000000"/>
          <w:sz w:val="28"/>
          <w:szCs w:val="28"/>
        </w:rPr>
        <w:t>Таким образом, метапредметный подход обеспечивает целостность общекультурного, личностного и познавательного развития и саморазвития ребенка, преемственность всех ступеней образовательного процесса.  </w:t>
      </w:r>
    </w:p>
    <w:p w:rsidR="001F2920" w:rsidRPr="00D21813" w:rsidRDefault="001F2920" w:rsidP="001F2920">
      <w:pPr>
        <w:spacing w:line="360" w:lineRule="auto"/>
        <w:ind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Учебный предмет «Математика» имеет большие потенциальные возможности для формирования всех видов УУД: личностных, познавательных, коммуникативных и регулятивных.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школьников,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 Овладение </w:t>
      </w:r>
      <w:r w:rsidRPr="00D21813">
        <w:rPr>
          <w:color w:val="000000"/>
          <w:sz w:val="28"/>
          <w:szCs w:val="28"/>
        </w:rPr>
        <w:t>универсальными учебными действиями, в конечном счете, ведет к формированию способности самостоятельно успешно усваивать новые знания, умения и компетенции, включая самостоятельную организацию процесса усвоения, то есть умения учиться.</w:t>
      </w:r>
    </w:p>
    <w:p w:rsidR="001F2920" w:rsidRPr="00D21813" w:rsidRDefault="001F2920" w:rsidP="001F292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21813">
        <w:rPr>
          <w:color w:val="000000"/>
          <w:sz w:val="28"/>
          <w:szCs w:val="28"/>
          <w:shd w:val="clear" w:color="auto" w:fill="FFFFFF"/>
        </w:rPr>
        <w:t xml:space="preserve"> В настоящее время метапредметные результаты  имеют ключевое значение для формирования необходимых навыков у школьников. Ребенок не запоминает, а прослеживает происхождение основных терминов и определений. Фактически он снова открывает эту сферу знаний для себя. Перед школьником разворачивается весь процесс появления тех или иных событий, объектов. На практике он заново открывает то, что стало известно в далекое время, восстанавливает и определяет форму существования этого знания. Проделав работу с различным предметным материалом, школьник формирует осознанное отношение не к какому-то конкретному понятию, а к способу своей познавательной деятельности. Совершенствуя свои навыки, ребенок быстрее начинает ориентироваться в материале. Проявляя самостоятельность и инициативу, он ищет новые источники информации, собирает и обобщает найденные сведения, сравнивает их с полученными данными на уроках. </w:t>
      </w: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1F2920" w:rsidRPr="00D21813" w:rsidRDefault="001F2920" w:rsidP="001F2920">
      <w:pPr>
        <w:spacing w:line="360" w:lineRule="auto"/>
        <w:jc w:val="center"/>
        <w:rPr>
          <w:i/>
          <w:sz w:val="28"/>
          <w:szCs w:val="28"/>
        </w:rPr>
      </w:pPr>
      <w:r w:rsidRPr="00D21813">
        <w:rPr>
          <w:i/>
          <w:sz w:val="28"/>
          <w:szCs w:val="28"/>
        </w:rPr>
        <w:t>Заключение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left="300" w:right="300"/>
        <w:jc w:val="both"/>
        <w:textAlignment w:val="baseline"/>
        <w:rPr>
          <w:sz w:val="28"/>
          <w:szCs w:val="28"/>
        </w:rPr>
      </w:pP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left="300" w:right="300" w:firstLine="408"/>
        <w:jc w:val="both"/>
        <w:textAlignment w:val="baseline"/>
        <w:rPr>
          <w:sz w:val="28"/>
          <w:szCs w:val="28"/>
        </w:rPr>
      </w:pPr>
      <w:r w:rsidRPr="00D21813">
        <w:rPr>
          <w:sz w:val="28"/>
          <w:szCs w:val="28"/>
        </w:rPr>
        <w:t>Важнейшие задачи образования в начальной школе реализуются в процессе обучения всем предметам. Однако каждый из них имеет свою специфику.</w:t>
      </w:r>
    </w:p>
    <w:p w:rsidR="001F2920" w:rsidRPr="00D21813" w:rsidRDefault="001F2920" w:rsidP="001F2920">
      <w:pPr>
        <w:pStyle w:val="a3"/>
        <w:spacing w:before="0" w:beforeAutospacing="0" w:after="0" w:afterAutospacing="0" w:line="360" w:lineRule="auto"/>
        <w:ind w:right="301" w:firstLine="300"/>
        <w:jc w:val="both"/>
        <w:textAlignment w:val="baseline"/>
        <w:rPr>
          <w:i/>
          <w:sz w:val="28"/>
          <w:szCs w:val="28"/>
        </w:rPr>
      </w:pPr>
      <w:r w:rsidRPr="00D21813">
        <w:rPr>
          <w:sz w:val="28"/>
          <w:szCs w:val="28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</w:t>
      </w:r>
      <w:r w:rsidRPr="00D21813">
        <w:rPr>
          <w:rStyle w:val="apple-converted-space"/>
          <w:sz w:val="28"/>
          <w:szCs w:val="28"/>
        </w:rPr>
        <w:t> </w:t>
      </w:r>
      <w:r w:rsidRPr="00D21813">
        <w:rPr>
          <w:rStyle w:val="a4"/>
          <w:i w:val="0"/>
          <w:sz w:val="28"/>
          <w:szCs w:val="28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D21813">
        <w:rPr>
          <w:i/>
          <w:sz w:val="28"/>
          <w:szCs w:val="28"/>
        </w:rPr>
        <w:t xml:space="preserve">. </w:t>
      </w:r>
      <w:r w:rsidRPr="00D21813">
        <w:rPr>
          <w:sz w:val="28"/>
          <w:szCs w:val="28"/>
        </w:rPr>
        <w:t xml:space="preserve">В то же время в начальной школе этот предмет является основой развития у учащихся познавательных действий, в первую очередь логических.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 В результате освоения предметного содержания курса «Математика» у учащихся происходит формирование универсальных учебных действий, позволяющих достигать предметных, метапредметных и личностных результатов. </w:t>
      </w:r>
    </w:p>
    <w:p w:rsidR="001F2920" w:rsidRPr="00D21813" w:rsidRDefault="001F2920" w:rsidP="001F2920">
      <w:pPr>
        <w:pStyle w:val="c2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21813">
        <w:rPr>
          <w:rStyle w:val="c3"/>
          <w:sz w:val="28"/>
          <w:szCs w:val="28"/>
        </w:rPr>
        <w:t>В условиях введения</w:t>
      </w:r>
      <w:r>
        <w:rPr>
          <w:rStyle w:val="c3"/>
          <w:sz w:val="28"/>
          <w:szCs w:val="28"/>
        </w:rPr>
        <w:t xml:space="preserve"> в практику работы  школы ФГОС Н</w:t>
      </w:r>
      <w:r w:rsidRPr="00D21813">
        <w:rPr>
          <w:rStyle w:val="c3"/>
          <w:sz w:val="28"/>
          <w:szCs w:val="28"/>
        </w:rPr>
        <w:t>ОО учителю необходимо научиться планировать и проводить уроки, направленные на формирование не только предметных, но и личностных, и метапредметных результатов. Системно-деятельностный подход, лежащий в основе стандарта, предполагает проведение уроков нового типа.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</w:p>
    <w:p w:rsidR="001F2920" w:rsidRPr="00D21813" w:rsidRDefault="001F2920" w:rsidP="001F292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813">
        <w:rPr>
          <w:rStyle w:val="c3"/>
          <w:sz w:val="28"/>
          <w:szCs w:val="28"/>
        </w:rPr>
        <w:t>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  <w:r w:rsidRPr="00D21813">
        <w:rPr>
          <w:sz w:val="28"/>
          <w:szCs w:val="28"/>
        </w:rPr>
        <w:t xml:space="preserve"> Однако необходимо подчеркнуть, что личностные и метапредметные образовательные результаты не отменяют предметных. Предметные области знаний, кроме своего непосредственного предназначения, служат тем полем, на котором происходит развитие и метапредметных, и личностных компетенций школьника</w:t>
      </w:r>
      <w:r>
        <w:rPr>
          <w:sz w:val="28"/>
          <w:szCs w:val="28"/>
        </w:rPr>
        <w:t>.</w:t>
      </w: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both"/>
        <w:textAlignment w:val="baseline"/>
        <w:rPr>
          <w:sz w:val="28"/>
          <w:szCs w:val="28"/>
        </w:rPr>
      </w:pPr>
    </w:p>
    <w:p w:rsidR="001F2920" w:rsidRDefault="001F2920" w:rsidP="001F2920">
      <w:pPr>
        <w:pStyle w:val="a3"/>
        <w:spacing w:before="0" w:beforeAutospacing="0" w:after="0" w:afterAutospacing="0" w:line="360" w:lineRule="auto"/>
        <w:ind w:right="301"/>
        <w:jc w:val="center"/>
        <w:textAlignment w:val="baseline"/>
        <w:rPr>
          <w:i/>
          <w:sz w:val="28"/>
          <w:szCs w:val="28"/>
        </w:rPr>
      </w:pPr>
      <w:r w:rsidRPr="00371E4C">
        <w:rPr>
          <w:i/>
          <w:sz w:val="28"/>
          <w:szCs w:val="28"/>
        </w:rPr>
        <w:t>Список использованной литературы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  <w:shd w:val="clear" w:color="auto" w:fill="FFFFFF"/>
        </w:rPr>
        <w:t>Болтаева Г. С. Возможности реализации метапредметного подхода в начальной школе [Текст] / Г. С. Болтаева // Молодой ученый. — 2013. — №12. — С. 406-409.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  <w:shd w:val="clear" w:color="auto" w:fill="FFFFFF"/>
        </w:rPr>
        <w:t>Громыко Ю. В. Мыследеятельностная педагогика: теоретико–практическое руководство по освоению высших образцов педагогического искусства). — Минск, 2000. — 376 с. 2.     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 / А.Г. Асмолов, Г.В. Бурменская, И.А. Володарская и др.; под ред. А.Г. Асмолова. — М. : Просвещение, 2008. — 151 с.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</w:rPr>
        <w:t>Колесина К.Ю. Метапроектное обучение: теория и технологии реализации в учебном процессе: Автореф. дисс. … д-ра пед. наук: 13.00.01. Ростов-на-Дону: ЮФУ, 2009. 35 с.</w:t>
      </w:r>
      <w:r w:rsidRPr="00371E4C">
        <w:rPr>
          <w:sz w:val="28"/>
          <w:szCs w:val="28"/>
        </w:rPr>
        <w:br/>
      </w:r>
      <w:r w:rsidRPr="00371E4C">
        <w:rPr>
          <w:sz w:val="28"/>
          <w:szCs w:val="28"/>
          <w:shd w:val="clear" w:color="auto" w:fill="FFFFFF"/>
        </w:rPr>
        <w:t>Лебедев О. Е. Компетентностный подход в образовании // Школьные технологи</w:t>
      </w:r>
      <w:r>
        <w:rPr>
          <w:sz w:val="28"/>
          <w:szCs w:val="28"/>
          <w:shd w:val="clear" w:color="auto" w:fill="FFFFFF"/>
        </w:rPr>
        <w:t xml:space="preserve">и. — 2004. — № 5. — С. 3–12. </w:t>
      </w:r>
      <w:r w:rsidRPr="00371E4C">
        <w:rPr>
          <w:sz w:val="28"/>
          <w:szCs w:val="28"/>
          <w:shd w:val="clear" w:color="auto" w:fill="FFFFFF"/>
        </w:rPr>
        <w:t>   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  <w:shd w:val="clear" w:color="auto" w:fill="FFFFFF"/>
        </w:rPr>
        <w:t>Образовательная система «Школа 2100</w:t>
      </w:r>
      <w:r>
        <w:rPr>
          <w:sz w:val="28"/>
          <w:szCs w:val="28"/>
          <w:shd w:val="clear" w:color="auto" w:fill="FFFFFF"/>
        </w:rPr>
        <w:t xml:space="preserve">». Рабочие программы. 4 кл. Пособие для учителей.- М.:Баласс, 2012. 160 с. </w:t>
      </w:r>
    </w:p>
    <w:p w:rsidR="001F2920" w:rsidRPr="000F1BFD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F1BFD">
        <w:rPr>
          <w:color w:val="000000"/>
          <w:sz w:val="28"/>
          <w:szCs w:val="28"/>
          <w:shd w:val="clear" w:color="auto" w:fill="F4FAFF"/>
        </w:rPr>
        <w:t>Оценка достижения планируемых результатов в начальной школе. Система заданий. В 2 ч. Ч. 1 / [М. Ю. Демидова, С. В. Иванов, О. А. Карабанова и др.]; под ред. Г. С. Ковалевой, О. Б. Логиновой. — М. : Просвещение, 20</w:t>
      </w:r>
      <w:r>
        <w:rPr>
          <w:color w:val="000000"/>
          <w:sz w:val="28"/>
          <w:szCs w:val="28"/>
          <w:shd w:val="clear" w:color="auto" w:fill="F4FAFF"/>
        </w:rPr>
        <w:t>09. — 214</w:t>
      </w:r>
      <w:r w:rsidRPr="000F1BFD">
        <w:rPr>
          <w:color w:val="000000"/>
          <w:sz w:val="28"/>
          <w:szCs w:val="28"/>
          <w:shd w:val="clear" w:color="auto" w:fill="F4FAFF"/>
        </w:rPr>
        <w:t xml:space="preserve"> с.</w:t>
      </w:r>
      <w:r w:rsidRPr="000F1BFD">
        <w:rPr>
          <w:rStyle w:val="apple-converted-space"/>
          <w:color w:val="000000"/>
          <w:sz w:val="28"/>
          <w:szCs w:val="28"/>
          <w:shd w:val="clear" w:color="auto" w:fill="F4FAFF"/>
        </w:rPr>
        <w:t> </w:t>
      </w:r>
    </w:p>
    <w:p w:rsidR="001F2920" w:rsidRPr="000F1BFD" w:rsidRDefault="001F2920" w:rsidP="001F29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0F1BFD">
        <w:rPr>
          <w:sz w:val="28"/>
          <w:szCs w:val="28"/>
        </w:rPr>
        <w:t xml:space="preserve">Планируемые результаты начального общего образова# ния / [Л. Л. Алексеева, С. В. Анащенкова, М. З. Биболетова и др.] ; под ред. Г. С. Ковалевой, О. Б. Логиновой. – М. : Просвещение, 2009. – 120 с. 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71E4C">
        <w:rPr>
          <w:sz w:val="28"/>
          <w:szCs w:val="28"/>
        </w:rPr>
        <w:t xml:space="preserve">Примерные программы по учебным предметам. Начальная школа. В 2-х ч. Ч.1. - 5-е изд., перераб. - М.: Просвещение, 2011. - 400 с. 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71E4C">
        <w:rPr>
          <w:sz w:val="28"/>
          <w:szCs w:val="28"/>
        </w:rPr>
        <w:t>Федеральный государственный образовательный стандарт начального общего образования. www.standart.edu.ru</w:t>
      </w:r>
    </w:p>
    <w:p w:rsidR="001F2920" w:rsidRPr="00371E4C" w:rsidRDefault="001F2920" w:rsidP="001F292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E4C">
        <w:rPr>
          <w:sz w:val="28"/>
          <w:szCs w:val="28"/>
        </w:rPr>
        <w:t>Хуторской А.В. Эвристический тип образования: результаты научно-практического исследования // Педагогика. – 1999. - №7. – С.15-22.</w:t>
      </w:r>
    </w:p>
    <w:p w:rsidR="001F2920" w:rsidRPr="00371E4C" w:rsidRDefault="001F2920" w:rsidP="001F2920">
      <w:pPr>
        <w:spacing w:line="360" w:lineRule="auto"/>
        <w:jc w:val="both"/>
        <w:rPr>
          <w:sz w:val="28"/>
          <w:szCs w:val="28"/>
        </w:rPr>
      </w:pPr>
    </w:p>
    <w:p w:rsidR="00443FFD" w:rsidRDefault="00443FFD"/>
    <w:sectPr w:rsidR="00443FFD" w:rsidSect="00235540">
      <w:footerReference w:type="even" r:id="rId6"/>
      <w:footerReference w:type="default" r:id="rId7"/>
      <w:pgSz w:w="11906" w:h="16838"/>
      <w:pgMar w:top="1134" w:right="926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B0" w:rsidRDefault="001F2920" w:rsidP="002355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B0" w:rsidRDefault="001F2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B0" w:rsidRDefault="001F2920" w:rsidP="002355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674B0" w:rsidRDefault="001F292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224"/>
    <w:multiLevelType w:val="hybridMultilevel"/>
    <w:tmpl w:val="8314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7D8E"/>
    <w:multiLevelType w:val="multilevel"/>
    <w:tmpl w:val="F2BA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97FED"/>
    <w:multiLevelType w:val="multilevel"/>
    <w:tmpl w:val="0A0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F6660"/>
    <w:multiLevelType w:val="hybridMultilevel"/>
    <w:tmpl w:val="8968D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C"/>
    <w:rsid w:val="001F2920"/>
    <w:rsid w:val="00443FFD"/>
    <w:rsid w:val="00B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2920"/>
  </w:style>
  <w:style w:type="paragraph" w:customStyle="1" w:styleId="dash041e005f0431005f044b005f0447005f043d005f044b005f0439">
    <w:name w:val="dash041e_005f0431_005f044b_005f0447_005f043d_005f044b_005f0439"/>
    <w:basedOn w:val="a"/>
    <w:rsid w:val="001F2920"/>
    <w:pPr>
      <w:widowControl/>
      <w:autoSpaceDE/>
      <w:autoSpaceDN/>
      <w:adjustRightInd/>
    </w:pPr>
    <w:rPr>
      <w:sz w:val="24"/>
      <w:szCs w:val="24"/>
    </w:rPr>
  </w:style>
  <w:style w:type="paragraph" w:customStyle="1" w:styleId="c28c17c54">
    <w:name w:val="c28 c17 c54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basedOn w:val="a0"/>
    <w:rsid w:val="001F2920"/>
  </w:style>
  <w:style w:type="character" w:customStyle="1" w:styleId="c0">
    <w:name w:val="c0"/>
    <w:basedOn w:val="a0"/>
    <w:rsid w:val="001F2920"/>
  </w:style>
  <w:style w:type="paragraph" w:customStyle="1" w:styleId="c17c43c50">
    <w:name w:val="c17 c43 c50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c17">
    <w:name w:val="c18 c17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c18">
    <w:name w:val="c17 c18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1F2920"/>
    <w:rPr>
      <w:i/>
      <w:iCs/>
    </w:rPr>
  </w:style>
  <w:style w:type="paragraph" w:customStyle="1" w:styleId="c2">
    <w:name w:val="c2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F2920"/>
  </w:style>
  <w:style w:type="paragraph" w:styleId="a5">
    <w:name w:val="footer"/>
    <w:basedOn w:val="a"/>
    <w:link w:val="a6"/>
    <w:rsid w:val="001F2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2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2920"/>
  </w:style>
  <w:style w:type="paragraph" w:customStyle="1" w:styleId="dash041e005f0431005f044b005f0447005f043d005f044b005f0439">
    <w:name w:val="dash041e_005f0431_005f044b_005f0447_005f043d_005f044b_005f0439"/>
    <w:basedOn w:val="a"/>
    <w:rsid w:val="001F2920"/>
    <w:pPr>
      <w:widowControl/>
      <w:autoSpaceDE/>
      <w:autoSpaceDN/>
      <w:adjustRightInd/>
    </w:pPr>
    <w:rPr>
      <w:sz w:val="24"/>
      <w:szCs w:val="24"/>
    </w:rPr>
  </w:style>
  <w:style w:type="paragraph" w:customStyle="1" w:styleId="c28c17c54">
    <w:name w:val="c28 c17 c54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basedOn w:val="a0"/>
    <w:rsid w:val="001F2920"/>
  </w:style>
  <w:style w:type="character" w:customStyle="1" w:styleId="c0">
    <w:name w:val="c0"/>
    <w:basedOn w:val="a0"/>
    <w:rsid w:val="001F2920"/>
  </w:style>
  <w:style w:type="paragraph" w:customStyle="1" w:styleId="c17c43c50">
    <w:name w:val="c17 c43 c50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c17">
    <w:name w:val="c18 c17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c18">
    <w:name w:val="c17 c18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1F2920"/>
    <w:rPr>
      <w:i/>
      <w:iCs/>
    </w:rPr>
  </w:style>
  <w:style w:type="paragraph" w:customStyle="1" w:styleId="c2">
    <w:name w:val="c2"/>
    <w:basedOn w:val="a"/>
    <w:rsid w:val="001F2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F2920"/>
  </w:style>
  <w:style w:type="paragraph" w:styleId="a5">
    <w:name w:val="footer"/>
    <w:basedOn w:val="a"/>
    <w:link w:val="a6"/>
    <w:rsid w:val="001F2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2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24127</Characters>
  <Application>Microsoft Office Word</Application>
  <DocSecurity>0</DocSecurity>
  <Lines>201</Lines>
  <Paragraphs>56</Paragraphs>
  <ScaleCrop>false</ScaleCrop>
  <Company>Microsoft Corporation</Company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2023-01-08T06:43:00Z</dcterms:created>
  <dcterms:modified xsi:type="dcterms:W3CDTF">2023-01-08T06:43:00Z</dcterms:modified>
</cp:coreProperties>
</file>